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870C13" w:rsidRPr="00A35503" w:rsidTr="00861D47">
        <w:trPr>
          <w:trHeight w:val="699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870C13" w:rsidRPr="00A35503" w:rsidRDefault="00870C13" w:rsidP="00870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35503">
              <w:rPr>
                <w:rFonts w:ascii="Times New Roman" w:hAnsi="Times New Roman" w:cs="Times New Roman"/>
                <w:b/>
                <w:sz w:val="20"/>
                <w:szCs w:val="20"/>
              </w:rPr>
              <w:t>Klauzula informacyjna dotycząca przetwarzania danych osobowych na podstawie obowiązku prawnego ciążącego na administratorze</w:t>
            </w:r>
          </w:p>
        </w:tc>
      </w:tr>
      <w:tr w:rsidR="00870C13" w:rsidRPr="00A35503" w:rsidTr="00861D47">
        <w:trPr>
          <w:trHeight w:val="704"/>
        </w:trPr>
        <w:tc>
          <w:tcPr>
            <w:tcW w:w="2689" w:type="dxa"/>
            <w:shd w:val="clear" w:color="auto" w:fill="BFBFBF" w:themeFill="background1" w:themeFillShade="BF"/>
          </w:tcPr>
          <w:p w:rsidR="00870C13" w:rsidRPr="00A35503" w:rsidRDefault="00870C13" w:rsidP="00861D4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373" w:type="dxa"/>
          </w:tcPr>
          <w:p w:rsidR="00870C13" w:rsidRPr="00A35503" w:rsidRDefault="00870C13" w:rsidP="00B85FC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>Administratorem danych jest Minister Finansów z siedzibą w Warszawie (00</w:t>
            </w:r>
            <w:r w:rsidR="00B85FC9" w:rsidRPr="00A35503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>916)</w:t>
            </w:r>
            <w:r w:rsidR="00861D47" w:rsidRPr="00A35503">
              <w:rPr>
                <w:rFonts w:ascii="Times New Roman" w:hAnsi="Times New Roman" w:cs="Times New Roman"/>
                <w:sz w:val="20"/>
                <w:szCs w:val="20"/>
              </w:rPr>
              <w:t>, ul. Świętokrzyska 12.</w:t>
            </w:r>
          </w:p>
        </w:tc>
      </w:tr>
      <w:tr w:rsidR="00870C13" w:rsidRPr="00A35503" w:rsidTr="00861D47">
        <w:trPr>
          <w:trHeight w:val="983"/>
        </w:trPr>
        <w:tc>
          <w:tcPr>
            <w:tcW w:w="2689" w:type="dxa"/>
            <w:shd w:val="clear" w:color="auto" w:fill="BFBFBF" w:themeFill="background1" w:themeFillShade="BF"/>
          </w:tcPr>
          <w:p w:rsidR="00870C13" w:rsidRPr="00A35503" w:rsidRDefault="00870C13" w:rsidP="00861D4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373" w:type="dxa"/>
          </w:tcPr>
          <w:p w:rsidR="00870C13" w:rsidRPr="00A35503" w:rsidRDefault="00870C13" w:rsidP="00861D47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 xml:space="preserve">Z administratorem danych można się skontaktować poprzez adres email </w:t>
            </w:r>
            <w:hyperlink r:id="rId4" w:history="1">
              <w:r w:rsidRPr="00A3550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kancelaria@mf.gov.pl</w:t>
              </w:r>
            </w:hyperlink>
            <w:r w:rsidRPr="00A35503">
              <w:rPr>
                <w:rFonts w:ascii="Times New Roman" w:hAnsi="Times New Roman" w:cs="Times New Roman"/>
                <w:sz w:val="20"/>
                <w:szCs w:val="20"/>
              </w:rPr>
              <w:t xml:space="preserve"> lub pisemnie na adres siedziby administratora</w:t>
            </w:r>
            <w:r w:rsidR="00765CDF" w:rsidRPr="00A35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0C13" w:rsidRPr="00A35503" w:rsidTr="00861D47">
        <w:trPr>
          <w:trHeight w:val="1833"/>
        </w:trPr>
        <w:tc>
          <w:tcPr>
            <w:tcW w:w="2689" w:type="dxa"/>
            <w:shd w:val="clear" w:color="auto" w:fill="BFBFBF" w:themeFill="background1" w:themeFillShade="BF"/>
          </w:tcPr>
          <w:p w:rsidR="00870C13" w:rsidRPr="00A35503" w:rsidRDefault="00870C13" w:rsidP="00861D4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373" w:type="dxa"/>
          </w:tcPr>
          <w:p w:rsidR="00870C13" w:rsidRPr="00A35503" w:rsidRDefault="00870C13" w:rsidP="00861D47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 xml:space="preserve">Administrator wyznaczył inspektora ochrony danych, z którym może się Pani / Pan skontaktować poprzez email </w:t>
            </w:r>
            <w:hyperlink r:id="rId5" w:history="1">
              <w:r w:rsidRPr="00A3550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IOD@mf.gov.pl</w:t>
              </w:r>
            </w:hyperlink>
            <w:r w:rsidRPr="00A35503">
              <w:rPr>
                <w:rFonts w:ascii="Times New Roman" w:hAnsi="Times New Roman" w:cs="Times New Roman"/>
                <w:sz w:val="20"/>
                <w:szCs w:val="20"/>
              </w:rPr>
              <w:t xml:space="preserve"> lub pisemnie na adres siedziby administratora. Z inspektorem ochrony danych można się kontaktować we wszystkich sprawach dotyczących przetwarzania danych osobowych oraz korzystania z praw związanych z</w:t>
            </w:r>
            <w:r w:rsidR="00394DA5" w:rsidRPr="00A35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>przetwarzaniem danych.</w:t>
            </w:r>
          </w:p>
        </w:tc>
      </w:tr>
      <w:tr w:rsidR="00870C13" w:rsidRPr="00A35503" w:rsidTr="00BF73F9">
        <w:trPr>
          <w:trHeight w:val="3391"/>
        </w:trPr>
        <w:tc>
          <w:tcPr>
            <w:tcW w:w="2689" w:type="dxa"/>
            <w:shd w:val="clear" w:color="auto" w:fill="BFBFBF" w:themeFill="background1" w:themeFillShade="BF"/>
          </w:tcPr>
          <w:p w:rsidR="00870C13" w:rsidRPr="00A35503" w:rsidRDefault="00870C13" w:rsidP="00861D4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b/>
                <w:sz w:val="20"/>
                <w:szCs w:val="20"/>
              </w:rPr>
              <w:t>CELE PRZETWARZANIA I</w:t>
            </w:r>
            <w:r w:rsidR="00A2314F" w:rsidRPr="00A3550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35503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6373" w:type="dxa"/>
          </w:tcPr>
          <w:p w:rsidR="00F13B09" w:rsidRPr="00A35503" w:rsidRDefault="00870C13" w:rsidP="00861D4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>Pani/Pana dane będą przetwarzane w celach związanych z</w:t>
            </w:r>
            <w:r w:rsidR="00F13B09" w:rsidRPr="00A35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 xml:space="preserve">prowadzonym procesem konsultacji podatkowych </w:t>
            </w:r>
            <w:r w:rsidR="00B85FC9" w:rsidRPr="00A35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9D7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planowanego wydania interpretacji ogólnej dotyczącej zwolnienia z opodatkowania dochodu uzyskanego z realizacji nowej inwestycji</w:t>
            </w:r>
            <w:r w:rsidR="00B85FC9" w:rsidRPr="00A35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0C13" w:rsidRPr="00A35503" w:rsidRDefault="00870C13" w:rsidP="009D7B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>Pani/Pana dane osobowe będą gromadzone w związku z</w:t>
            </w:r>
            <w:r w:rsidR="00F13B09" w:rsidRPr="00A35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 xml:space="preserve">Pani/Pana udziałem w procesie konsultacji podatkowych </w:t>
            </w:r>
            <w:r w:rsidR="00A35503" w:rsidRPr="00A35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sprawie</w:t>
            </w:r>
            <w:r w:rsidR="003407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planowanego wydania interpretacji ogólnej dotyczącej zwolnienia z opodatkowania dochodu uzyskanego z realizacji nowej inwestycji</w:t>
            </w:r>
            <w:r w:rsidR="009D7B0F" w:rsidRPr="00A35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>w oparciu o przesłankę legalności określoną w art. 6 ust. 1 lit. a Rozporządzenia 2016/679</w:t>
            </w:r>
            <w:r w:rsidR="00861D47" w:rsidRPr="00A355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 xml:space="preserve"> tj. przesłankę zgody w związku z</w:t>
            </w:r>
            <w:r w:rsidR="00394DA5" w:rsidRPr="00A35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>udziałem w konsultacjach podatkowych prowadzonych na zasadach określonych w Zarządzeniu Ministra Rozwoju i</w:t>
            </w:r>
            <w:r w:rsidR="00394DA5" w:rsidRPr="00A35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>Finansów z dnia 20 czerwca 2017 r. w sprawie konsultacji podatkowych (Dz. Urz. Ministra Rozwoju i Finansów z dnia 22</w:t>
            </w:r>
            <w:r w:rsidR="00F13B09" w:rsidRPr="00A35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>czerwca 2017 r., poz. 122).</w:t>
            </w:r>
          </w:p>
        </w:tc>
      </w:tr>
      <w:tr w:rsidR="00870C13" w:rsidRPr="00A35503" w:rsidTr="00861D47">
        <w:trPr>
          <w:trHeight w:val="553"/>
        </w:trPr>
        <w:tc>
          <w:tcPr>
            <w:tcW w:w="2689" w:type="dxa"/>
            <w:shd w:val="clear" w:color="auto" w:fill="BFBFBF" w:themeFill="background1" w:themeFillShade="BF"/>
          </w:tcPr>
          <w:p w:rsidR="00870C13" w:rsidRPr="00A35503" w:rsidRDefault="00870C13" w:rsidP="00861D4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</w:t>
            </w:r>
          </w:p>
        </w:tc>
        <w:tc>
          <w:tcPr>
            <w:tcW w:w="6373" w:type="dxa"/>
          </w:tcPr>
          <w:p w:rsidR="00870C13" w:rsidRPr="00A35503" w:rsidRDefault="00870C13" w:rsidP="009D7B0F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>Odbiorcą Pani/Pana danych będzie Minister Finansów</w:t>
            </w:r>
            <w:r w:rsidR="009D7B0F">
              <w:rPr>
                <w:rFonts w:ascii="Times New Roman" w:hAnsi="Times New Roman" w:cs="Times New Roman"/>
                <w:sz w:val="20"/>
                <w:szCs w:val="20"/>
              </w:rPr>
              <w:t xml:space="preserve"> Inwestycji i Rozwoju.</w:t>
            </w:r>
          </w:p>
        </w:tc>
      </w:tr>
      <w:tr w:rsidR="00870C13" w:rsidRPr="00A35503" w:rsidTr="00861D47">
        <w:trPr>
          <w:trHeight w:val="993"/>
        </w:trPr>
        <w:tc>
          <w:tcPr>
            <w:tcW w:w="2689" w:type="dxa"/>
            <w:shd w:val="clear" w:color="auto" w:fill="BFBFBF" w:themeFill="background1" w:themeFillShade="BF"/>
          </w:tcPr>
          <w:p w:rsidR="00870C13" w:rsidRPr="00A35503" w:rsidRDefault="00870C13" w:rsidP="00861D4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373" w:type="dxa"/>
          </w:tcPr>
          <w:p w:rsidR="00870C13" w:rsidRPr="00A35503" w:rsidRDefault="00870C13" w:rsidP="00861D47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 xml:space="preserve">Pani/Pana dane będą przetwarzane do czasu zakończenia konsultacji podatkowych </w:t>
            </w:r>
            <w:r w:rsidR="00A35503" w:rsidRPr="00A355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9D7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planowanego wydania interpretacji ogólnej dotyczącej zwolnienia z opodatkowania dochodu uzyskanego z realizacji nowej inwestycji.</w:t>
            </w:r>
          </w:p>
        </w:tc>
      </w:tr>
      <w:tr w:rsidR="00870C13" w:rsidRPr="00A35503" w:rsidTr="00861D47">
        <w:trPr>
          <w:trHeight w:val="979"/>
        </w:trPr>
        <w:tc>
          <w:tcPr>
            <w:tcW w:w="2689" w:type="dxa"/>
            <w:shd w:val="clear" w:color="auto" w:fill="BFBFBF" w:themeFill="background1" w:themeFillShade="BF"/>
          </w:tcPr>
          <w:p w:rsidR="00870C13" w:rsidRPr="00A35503" w:rsidRDefault="00870C13" w:rsidP="00861D4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373" w:type="dxa"/>
          </w:tcPr>
          <w:p w:rsidR="00870C13" w:rsidRPr="00A35503" w:rsidRDefault="00870C13" w:rsidP="00861D47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>Przysługuje Pani/Panu prawo dostępu do Pani/Pana danych oraz prawo żądania ich sprostowania, ich usunięcia lub ograniczenia ich przetwarzania.</w:t>
            </w:r>
          </w:p>
        </w:tc>
      </w:tr>
      <w:tr w:rsidR="00870C13" w:rsidRPr="00A35503" w:rsidTr="00861D47">
        <w:trPr>
          <w:trHeight w:val="1824"/>
        </w:trPr>
        <w:tc>
          <w:tcPr>
            <w:tcW w:w="2689" w:type="dxa"/>
            <w:shd w:val="clear" w:color="auto" w:fill="BFBFBF" w:themeFill="background1" w:themeFillShade="BF"/>
          </w:tcPr>
          <w:p w:rsidR="00870C13" w:rsidRPr="00A35503" w:rsidRDefault="00870C13" w:rsidP="00861D4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373" w:type="dxa"/>
          </w:tcPr>
          <w:p w:rsidR="00870C13" w:rsidRPr="00A35503" w:rsidRDefault="00870C13" w:rsidP="00861D47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 Biuro Prezesa Urzędu Ochrony Danych Osobowych (PUODO)</w:t>
            </w:r>
            <w:r w:rsidR="004D3C5C" w:rsidRPr="00A355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 xml:space="preserve"> Adres: Stawki 2, 00-193 Warszawa</w:t>
            </w:r>
            <w:r w:rsidR="004D3C5C" w:rsidRPr="00A355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1D47" w:rsidRPr="00A35503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>elefon: 22 531 03 00</w:t>
            </w:r>
            <w:r w:rsidR="00A35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0C13" w:rsidRPr="00A35503" w:rsidTr="00861D47">
        <w:trPr>
          <w:trHeight w:val="708"/>
        </w:trPr>
        <w:tc>
          <w:tcPr>
            <w:tcW w:w="2689" w:type="dxa"/>
            <w:shd w:val="clear" w:color="auto" w:fill="BFBFBF" w:themeFill="background1" w:themeFillShade="BF"/>
          </w:tcPr>
          <w:p w:rsidR="00870C13" w:rsidRPr="00A35503" w:rsidRDefault="00870C13" w:rsidP="00861D4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b/>
                <w:sz w:val="20"/>
                <w:szCs w:val="20"/>
              </w:rPr>
              <w:t>INFORMACJA O DO</w:t>
            </w:r>
            <w:r w:rsidR="00861D47" w:rsidRPr="00A35503">
              <w:rPr>
                <w:rFonts w:ascii="Times New Roman" w:hAnsi="Times New Roman" w:cs="Times New Roman"/>
                <w:b/>
                <w:sz w:val="20"/>
                <w:szCs w:val="20"/>
              </w:rPr>
              <w:t>BRO</w:t>
            </w:r>
            <w:r w:rsidRPr="00A35503">
              <w:rPr>
                <w:rFonts w:ascii="Times New Roman" w:hAnsi="Times New Roman" w:cs="Times New Roman"/>
                <w:b/>
                <w:sz w:val="20"/>
                <w:szCs w:val="20"/>
              </w:rPr>
              <w:t>WOLNOŚCI LUB OBOWIĄZKU PODANIA DANYCH</w:t>
            </w:r>
          </w:p>
        </w:tc>
        <w:tc>
          <w:tcPr>
            <w:tcW w:w="6373" w:type="dxa"/>
          </w:tcPr>
          <w:p w:rsidR="00870C13" w:rsidRPr="00A35503" w:rsidRDefault="00870C13" w:rsidP="009D7B0F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503">
              <w:rPr>
                <w:rFonts w:ascii="Times New Roman" w:hAnsi="Times New Roman" w:cs="Times New Roman"/>
                <w:sz w:val="20"/>
                <w:szCs w:val="20"/>
              </w:rPr>
              <w:t xml:space="preserve">Podanie przez Panią/Pana danych osobowych jest dobrowolne ale niezbędne do udziału w procesie konsultacji podatkowych </w:t>
            </w:r>
            <w:r w:rsidR="009D7B0F">
              <w:rPr>
                <w:rFonts w:ascii="Times New Roman" w:hAnsi="Times New Roman" w:cs="Times New Roman"/>
                <w:sz w:val="20"/>
                <w:szCs w:val="20"/>
              </w:rPr>
              <w:t xml:space="preserve">w sprawie </w:t>
            </w:r>
            <w:r w:rsidR="009D7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planowanego wydania interpretacji ogólnej dotyczącej zwolnienia z opodatkowania dochodu uzyskanego z realizacji nowej inwestycji</w:t>
            </w:r>
          </w:p>
        </w:tc>
      </w:tr>
    </w:tbl>
    <w:p w:rsidR="003508E4" w:rsidRPr="00A35503" w:rsidRDefault="003508E4">
      <w:pPr>
        <w:rPr>
          <w:rFonts w:ascii="Times New Roman" w:hAnsi="Times New Roman" w:cs="Times New Roman"/>
          <w:sz w:val="20"/>
          <w:szCs w:val="20"/>
        </w:rPr>
      </w:pPr>
    </w:p>
    <w:sectPr w:rsidR="003508E4" w:rsidRPr="00A3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83"/>
    <w:rsid w:val="00070D86"/>
    <w:rsid w:val="00185D83"/>
    <w:rsid w:val="00205B47"/>
    <w:rsid w:val="0021187F"/>
    <w:rsid w:val="00340778"/>
    <w:rsid w:val="003508E4"/>
    <w:rsid w:val="00394DA5"/>
    <w:rsid w:val="004053B9"/>
    <w:rsid w:val="004D3C5C"/>
    <w:rsid w:val="00765CDF"/>
    <w:rsid w:val="00861D47"/>
    <w:rsid w:val="00870C13"/>
    <w:rsid w:val="00920FCD"/>
    <w:rsid w:val="009D7B0F"/>
    <w:rsid w:val="00A2314F"/>
    <w:rsid w:val="00A35503"/>
    <w:rsid w:val="00B572F2"/>
    <w:rsid w:val="00B85FC9"/>
    <w:rsid w:val="00BF73F9"/>
    <w:rsid w:val="00C95A05"/>
    <w:rsid w:val="00F1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B5CA3-BE81-40A5-A65E-AE7383DC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f.gov.pl" TargetMode="External"/><Relationship Id="rId4" Type="http://schemas.openxmlformats.org/officeDocument/2006/relationships/hyperlink" Target="mailto:kancelaria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Kulczyński Maciej</dc:creator>
  <cp:keywords/>
  <dc:description/>
  <cp:lastModifiedBy>Zawadzka Dorota</cp:lastModifiedBy>
  <cp:revision>2</cp:revision>
  <cp:lastPrinted>2018-11-23T10:41:00Z</cp:lastPrinted>
  <dcterms:created xsi:type="dcterms:W3CDTF">2019-09-24T06:25:00Z</dcterms:created>
  <dcterms:modified xsi:type="dcterms:W3CDTF">2019-09-24T06:25:00Z</dcterms:modified>
</cp:coreProperties>
</file>